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Proposal for SpotMicro Robotic Dog Project in Egypt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proposal outlines the design, components, and development plan for a SpotMicro-style quadruped robot to be built and tested in Cairo, Egypt. Leveraging the CrealityCloud SpotMicro V4 community model, the robot will feature dynamic walking and balancing via state estimation (ES-EKF), advanced perception using stereo vision and acoustics, onboard AI capabilities (CV, NLP, LLM), and path-planning/person-following using PIR and ultrasonic sensors. All components are sourced from reputable Egyptian suppliers to ensure local availability and cost efficiency, with an estimated total hardware budget of 6,670 EGP. The project aims to integrate cutting-edge AI functionalities, distributed between the microcontroller and a local PC, to achieve intelligent interaction and autonomous navigation.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Mechanical &amp; Structural Platform</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SpotMicro V4 (Community Model from CrealityCloud: https://www.crealitycloud.com/model-detail/spotmicro-robotic-dog-v4)</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PLA and Flexible 3D-printed parts, to be fabricated by a local print shop.</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Print Settings: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Printer:</w:t>
      </w:r>
      <w:r w:rsidDel="00000000" w:rsidR="00000000" w:rsidRPr="00000000">
        <w:rPr>
          <w:rFonts w:ascii="Google Sans Text" w:cs="Google Sans Text" w:eastAsia="Google Sans Text" w:hAnsi="Google Sans Text"/>
          <w:color w:val="1b1c1d"/>
          <w:rtl w:val="0"/>
        </w:rPr>
        <w:t xml:space="preserve"> Creality Ender 3</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Infill:</w:t>
      </w:r>
      <w:r w:rsidDel="00000000" w:rsidR="00000000" w:rsidRPr="00000000">
        <w:rPr>
          <w:rFonts w:ascii="Google Sans Text" w:cs="Google Sans Text" w:eastAsia="Google Sans Text" w:hAnsi="Google Sans Text"/>
          <w:color w:val="1b1c1d"/>
          <w:rtl w:val="0"/>
        </w:rPr>
        <w:t xml:space="preserve"> 10-20%</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Filament Material:</w:t>
      </w:r>
      <w:r w:rsidDel="00000000" w:rsidR="00000000" w:rsidRPr="00000000">
        <w:rPr>
          <w:rFonts w:ascii="Google Sans Text" w:cs="Google Sans Text" w:eastAsia="Google Sans Text" w:hAnsi="Google Sans Text"/>
          <w:color w:val="1b1c1d"/>
          <w:rtl w:val="0"/>
        </w:rPr>
        <w:t xml:space="preserve"> PLA (for rigid parts), Flexible (for feet/grips)</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Filament Colors:</w:t>
      </w:r>
      <w:r w:rsidDel="00000000" w:rsidR="00000000" w:rsidRPr="00000000">
        <w:rPr>
          <w:rFonts w:ascii="Google Sans Text" w:cs="Google Sans Text" w:eastAsia="Google Sans Text" w:hAnsi="Google Sans Text"/>
          <w:color w:val="1b1c1d"/>
          <w:rtl w:val="0"/>
        </w:rPr>
        <w:t xml:space="preserve"> White, Black, Gray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Actuation:</w:t>
      </w:r>
      <w:r w:rsidDel="00000000" w:rsidR="00000000" w:rsidRPr="00000000">
        <w:rPr>
          <w:rFonts w:ascii="Google Sans Text" w:cs="Google Sans Text" w:eastAsia="Google Sans Text" w:hAnsi="Google Sans Text"/>
          <w:color w:val="1b1c1d"/>
          <w:rtl w:val="0"/>
        </w:rPr>
        <w:t xml:space="preserve"> Twelve high-torque servo motors, with three allocated per leg, providing comprehensive control over the robot's locomotion.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Project: https://spotmicroai.readthedocs.io/en/latest/</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Electronics &amp; Control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Microcontroller</w:t>
      </w:r>
    </w:p>
    <w:p w:rsidR="00000000" w:rsidDel="00000000" w:rsidP="00000000" w:rsidRDefault="00000000" w:rsidRPr="00000000" w14:paraId="0000001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Arduino Nano RP2040 Connect (ABX00053)</w:t>
      </w:r>
      <w:r w:rsidDel="00000000" w:rsidR="00000000" w:rsidRPr="00000000">
        <w:rPr>
          <w:rFonts w:ascii="Google Sans Text" w:cs="Google Sans Text" w:eastAsia="Google Sans Text" w:hAnsi="Google Sans Text"/>
          <w:color w:val="1b1c1d"/>
          <w:rtl w:val="0"/>
        </w:rPr>
        <w:t xml:space="preserve"> - 1,750 EGP</w:t>
      </w:r>
    </w:p>
    <w:p w:rsidR="00000000" w:rsidDel="00000000" w:rsidP="00000000" w:rsidRDefault="00000000" w:rsidRPr="00000000" w14:paraId="0000001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Onboard Wi-Fi, Bluetooth, IMU (LSM6DSOXTR), microphone, and crypto chip. These integrated features are crucial for connectivity, initial state estimation, and potential audio inputs.</w:t>
      </w:r>
    </w:p>
    <w:p w:rsidR="00000000" w:rsidDel="00000000" w:rsidP="00000000" w:rsidRDefault="00000000" w:rsidRPr="00000000" w14:paraId="0000001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RAM Electronics</w:t>
      </w:r>
    </w:p>
    <w:p w:rsidR="00000000" w:rsidDel="00000000" w:rsidP="00000000" w:rsidRDefault="00000000" w:rsidRPr="00000000" w14:paraId="0000001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w:t>
      </w:r>
      <w:r w:rsidDel="00000000" w:rsidR="00000000" w:rsidRPr="00000000">
        <w:rPr>
          <w:rFonts w:ascii="Google Sans Text" w:cs="Google Sans Text" w:eastAsia="Google Sans Text" w:hAnsi="Google Sans Text"/>
          <w:color w:val="1b1c1d"/>
          <w:rtl w:val="0"/>
        </w:rPr>
        <w:t xml:space="preserve"> https://www.ram-e-shop.com/shop/arduino-org-rp2040-arduino-nano-rp2040-connect-with-headers-8395</w:t>
      </w:r>
    </w:p>
    <w:p w:rsidR="00000000" w:rsidDel="00000000" w:rsidP="00000000" w:rsidRDefault="00000000" w:rsidRPr="00000000" w14:paraId="0000001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w:t>
      </w:r>
      <w:r w:rsidDel="00000000" w:rsidR="00000000" w:rsidRPr="00000000">
        <w:rPr>
          <w:rFonts w:ascii="Google Sans Text" w:cs="Google Sans Text" w:eastAsia="Google Sans Text" w:hAnsi="Google Sans Text"/>
          <w:color w:val="1b1c1d"/>
          <w:rtl w:val="0"/>
        </w:rPr>
        <w:t xml:space="preserve"> Raspberry Pi Pico RP2040 Connect variant (similar cost and local stock availability).</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Servo Actuation</w:t>
      </w:r>
    </w:p>
    <w:p w:rsidR="00000000" w:rsidDel="00000000" w:rsidP="00000000" w:rsidRDefault="00000000" w:rsidRPr="00000000" w14:paraId="0000001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MG996R Tower Pro Metal-Gear Servo (×12)</w:t>
      </w:r>
      <w:r w:rsidDel="00000000" w:rsidR="00000000" w:rsidRPr="00000000">
        <w:rPr>
          <w:rFonts w:ascii="Google Sans Text" w:cs="Google Sans Text" w:eastAsia="Google Sans Text" w:hAnsi="Google Sans Text"/>
          <w:color w:val="1b1c1d"/>
          <w:rtl w:val="0"/>
        </w:rPr>
        <w:t xml:space="preserve"> - 210 EGP each (Total: 2,520 EGP)</w:t>
      </w:r>
    </w:p>
    <w:p w:rsidR="00000000" w:rsidDel="00000000" w:rsidP="00000000" w:rsidRDefault="00000000" w:rsidRPr="00000000" w14:paraId="0000001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Specifications:</w:t>
      </w:r>
      <w:r w:rsidDel="00000000" w:rsidR="00000000" w:rsidRPr="00000000">
        <w:rPr>
          <w:rFonts w:ascii="Google Sans Text" w:cs="Google Sans Text" w:eastAsia="Google Sans Text" w:hAnsi="Google Sans Text"/>
          <w:color w:val="1b1c1d"/>
          <w:rtl w:val="0"/>
        </w:rPr>
        <w:t xml:space="preserve"> 11 kg·cm stall torque, 180° range of motion, and a speed of 0.15 s/60°. These robust specifications ensure precise and powerful limb articulation.</w:t>
      </w:r>
    </w:p>
    <w:p w:rsidR="00000000" w:rsidDel="00000000" w:rsidP="00000000" w:rsidRDefault="00000000" w:rsidRPr="00000000" w14:paraId="0000001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MakerSelectronics</w:t>
      </w:r>
    </w:p>
    <w:p w:rsidR="00000000" w:rsidDel="00000000" w:rsidP="00000000" w:rsidRDefault="00000000" w:rsidRPr="00000000" w14:paraId="0000001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w:t>
      </w:r>
      <w:r w:rsidDel="00000000" w:rsidR="00000000" w:rsidRPr="00000000">
        <w:rPr>
          <w:rFonts w:ascii="Google Sans Text" w:cs="Google Sans Text" w:eastAsia="Google Sans Text" w:hAnsi="Google Sans Text"/>
          <w:color w:val="1b1c1d"/>
          <w:rtl w:val="0"/>
        </w:rPr>
        <w:t xml:space="preserve"> https://makerselectronics.com/product/mg996r-servo-motor-tower-pro-180-2/</w:t>
      </w:r>
    </w:p>
    <w:p w:rsidR="00000000" w:rsidDel="00000000" w:rsidP="00000000" w:rsidRDefault="00000000" w:rsidRPr="00000000" w14:paraId="0000001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PCA9685 16-Channel 12-bit PWM Driver</w:t>
      </w:r>
      <w:r w:rsidDel="00000000" w:rsidR="00000000" w:rsidRPr="00000000">
        <w:rPr>
          <w:rFonts w:ascii="Google Sans Text" w:cs="Google Sans Text" w:eastAsia="Google Sans Text" w:hAnsi="Google Sans Text"/>
          <w:color w:val="1b1c1d"/>
          <w:rtl w:val="0"/>
        </w:rPr>
        <w:t xml:space="preserve"> - 210 EGP</w:t>
      </w:r>
    </w:p>
    <w:p w:rsidR="00000000" w:rsidDel="00000000" w:rsidP="00000000" w:rsidRDefault="00000000" w:rsidRPr="00000000" w14:paraId="0000001B">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I²C-controlled, providing 16 Pulse Width Modulation (PWM) channels. This driver enables precise and synchronized control for all twelve servos.</w:t>
      </w:r>
    </w:p>
    <w:p w:rsidR="00000000" w:rsidDel="00000000" w:rsidP="00000000" w:rsidRDefault="00000000" w:rsidRPr="00000000" w14:paraId="0000001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MakerSelectronics</w:t>
      </w:r>
    </w:p>
    <w:p w:rsidR="00000000" w:rsidDel="00000000" w:rsidP="00000000" w:rsidRDefault="00000000" w:rsidRPr="00000000" w14:paraId="0000001D">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Link:</w:t>
      </w:r>
      <w:r w:rsidDel="00000000" w:rsidR="00000000" w:rsidRPr="00000000">
        <w:rPr>
          <w:rFonts w:ascii="Google Sans Text" w:cs="Google Sans Text" w:eastAsia="Google Sans Text" w:hAnsi="Google Sans Text"/>
          <w:color w:val="1b1c1d"/>
          <w:rtl w:val="0"/>
        </w:rPr>
        <w:t xml:space="preserve"> https://makerselectronics.com/product/servo-motor-driver-pca9685/</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Sensor Suite &amp; Perception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sensor array will enable the SpotMicro to perceive its environment, localize itself, and interact intelligently.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Sensor /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Price (EGP)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Ultrasonic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HC-SR04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Obstacle detection, precise range measurement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MakerSelectronics: https://makerselectronics.com/product/hc-sr04-ultrasonic-sensor-detector/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Passive Infrared (PIR)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HC-SR501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Motion detection (for person/object following)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MakerSelectronics: https://makerselectronics.com/product/sr501-pir-sensor/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GPS Positioning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NEO-6M 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Outdoor localization and global positioning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MakerSelectronics: https://makerselectronics.com/product/ublox-hw-539-neo-6m-gps-module/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Stereo Camera Pair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OV9655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 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Depth perception, simultaneous localization and mapping (SLAM)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RAM Electronics: https://www.ram-e-shop.com/shop/kit-camera-ov9655-ov9655-camera-module-1-3m-pixels-7976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Acoustic Localization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MAX4466 Microphone Amplifier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 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Sound-source localization via Time Difference Of Arrival (TDOA)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 Electronics: https://store.fut-electronics.com/products/microphone-amplifier-max4466-with-adjustable-gain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LM393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sound detection, voice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FUT Electronics: https://store.fut-electronics.com/products/sound-sensor-digital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Speaker &amp; Amplifier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PAM8403 Amplifier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Speech output, audio playback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MakerSelectronics: https://makerselectronics.com/product/pam8403-amplifier-with-volume-control/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OLED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SSD1306 0.96" 128x64 I2C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visual feedback and debugging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MakerSelectronics: https://makerselectronics.com/product/oled-display-i2c-4-pin-0-96%E2%80%B3-3/</w:t>
            </w:r>
          </w:p>
        </w:tc>
      </w:tr>
    </w:tbl>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State Estimation &amp; Control</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 Estimation:</w:t>
      </w:r>
      <w:r w:rsidDel="00000000" w:rsidR="00000000" w:rsidRPr="00000000">
        <w:rPr>
          <w:rFonts w:ascii="Google Sans Text" w:cs="Google Sans Text" w:eastAsia="Google Sans Text" w:hAnsi="Google Sans Text"/>
          <w:color w:val="1b1c1d"/>
          <w:rtl w:val="0"/>
        </w:rPr>
        <w:t xml:space="preserve"> An Extended-State Extended Kalman Filter (ES-EKF) will be employed, fusing data from the onboard IMU, leg odometry, GPS, and stereo-vision SLAM to provide accurate and robust localization and state estimation.</w:t>
      </w:r>
    </w:p>
    <w:p w:rsidR="00000000" w:rsidDel="00000000" w:rsidP="00000000" w:rsidRDefault="00000000" w:rsidRPr="00000000" w14:paraId="0000004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Kinematics:</w:t>
      </w:r>
      <w:r w:rsidDel="00000000" w:rsidR="00000000" w:rsidRPr="00000000">
        <w:rPr>
          <w:rFonts w:ascii="Google Sans Text" w:cs="Google Sans Text" w:eastAsia="Google Sans Text" w:hAnsi="Google Sans Text"/>
          <w:color w:val="1b1c1d"/>
          <w:rtl w:val="0"/>
        </w:rPr>
        <w:t xml:space="preserve"> Inverse Kinematics (IK) will be implemented in Python/C++ to generate dynamic and stable gait patterns for walking and maneuvering.</w:t>
      </w:r>
    </w:p>
    <w:p w:rsidR="00000000" w:rsidDel="00000000" w:rsidP="00000000" w:rsidRDefault="00000000" w:rsidRPr="00000000" w14:paraId="0000005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Stability Control:</w:t>
      </w:r>
      <w:r w:rsidDel="00000000" w:rsidR="00000000" w:rsidRPr="00000000">
        <w:rPr>
          <w:rFonts w:ascii="Google Sans Text" w:cs="Google Sans Text" w:eastAsia="Google Sans Text" w:hAnsi="Google Sans Text"/>
          <w:color w:val="1b1c1d"/>
          <w:rtl w:val="0"/>
        </w:rPr>
        <w:t xml:space="preserve"> Principles of Zero-Moment Point (ZMP) and feedback control loops will be integrated to ensure the robot maintains balance and stability during locomotion and dynamic interactions.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AI &amp; High-Level Autonomy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architecture is distributed for optimal performance, leveraging the Arduino Nano RP2040 Connect for real-time, lightweight tasks and a local PC for heavy computational loads.</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 Arduino Nano RP2040 Connect (Lightweight, Real-time Tasks)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Arduino Nano RP2040 Connect, with its 264KB SRAM and 16MB external flash, is ideal for critical, low-latency AI functions running on a C++/RTOS stack.</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Wake Word Detection:</w:t>
      </w:r>
    </w:p>
    <w:p w:rsidR="00000000" w:rsidDel="00000000" w:rsidP="00000000" w:rsidRDefault="00000000" w:rsidRPr="00000000" w14:paraId="0000005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OpenWakeWord</w:t>
      </w:r>
    </w:p>
    <w:p w:rsidR="00000000" w:rsidDel="00000000" w:rsidP="00000000" w:rsidRDefault="00000000" w:rsidRPr="00000000" w14:paraId="0000005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https://github.com/dscripka/openWakeWord</w:t>
      </w:r>
    </w:p>
    <w:p w:rsidR="00000000" w:rsidDel="00000000" w:rsidP="00000000" w:rsidRDefault="00000000" w:rsidRPr="00000000" w14:paraId="0000005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model provides C++ examples and is designed for embedded systems. It can be integrated into an RTOS task for an efficient, always-listening capability. Its small footprint (&lt;100KB) and low RAM usage (~50KB) are ideal for the RP2040.</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Basic Hand Gesture Recognition:</w:t>
      </w:r>
    </w:p>
    <w:p w:rsidR="00000000" w:rsidDel="00000000" w:rsidP="00000000" w:rsidRDefault="00000000" w:rsidRPr="00000000" w14:paraId="0000005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Simple MediaPipe Hand Detection (Quantized)</w:t>
      </w:r>
    </w:p>
    <w:p w:rsidR="00000000" w:rsidDel="00000000" w:rsidP="00000000" w:rsidRDefault="00000000" w:rsidRPr="00000000" w14:paraId="0000005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Hugging Face (quantized model reference):</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1155cc"/>
            <w:u w:val="single"/>
            <w:rtl w:val="0"/>
          </w:rPr>
          <w:t xml:space="preserve">https://huggingface.co/qualcomm/MediaPipe-Hand-Detection</w:t>
        </w:r>
      </w:hyperlink>
      <w:r w:rsidDel="00000000" w:rsidR="00000000" w:rsidRPr="00000000">
        <w:rPr>
          <w:rFonts w:ascii="Google Sans Text" w:cs="Google Sans Text" w:eastAsia="Google Sans Text" w:hAnsi="Google Sans Text"/>
          <w:color w:val="1b1c1d"/>
          <w:rtl w:val="0"/>
        </w:rPr>
        <w:t xml:space="preserve"> https://github.com/zmurez/MediaPipePyTorch/</w:t>
      </w:r>
    </w:p>
    <w:p w:rsidR="00000000" w:rsidDel="00000000" w:rsidP="00000000" w:rsidRDefault="00000000" w:rsidRPr="00000000" w14:paraId="0000005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model will be deployed using the TensorFlow Lite for Microcontrollers C++ library, which is designed for bare-metal and RTOS environments.</w:t>
      </w:r>
    </w:p>
    <w:p w:rsidR="00000000" w:rsidDel="00000000" w:rsidP="00000000" w:rsidRDefault="00000000" w:rsidRPr="00000000" w14:paraId="0000005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A quantized TFLite model (approximately 400KB) can run efficiently for basic gestures (e.g., stop, go, follow), enabling immediate physical interaction within the RTOS framework.</w:t>
      </w:r>
    </w:p>
    <w:p w:rsidR="00000000" w:rsidDel="00000000" w:rsidP="00000000" w:rsidRDefault="00000000" w:rsidRPr="00000000" w14:paraId="0000005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Sensor Fusion &amp; Low-Level Control:</w:t>
      </w:r>
    </w:p>
    <w:p w:rsidR="00000000" w:rsidDel="00000000" w:rsidP="00000000" w:rsidRDefault="00000000" w:rsidRPr="00000000" w14:paraId="0000005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Processing of IMU data (from onboard LSM6DSOXTR) managed by a dedicated RTOS task.</w:t>
      </w:r>
    </w:p>
    <w:p w:rsidR="00000000" w:rsidDel="00000000" w:rsidP="00000000" w:rsidRDefault="00000000" w:rsidRPr="00000000" w14:paraId="0000006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Basic Passive Infrared (PIR) motion detection handled with interrupt-driven C++ routines.</w:t>
      </w:r>
    </w:p>
    <w:p w:rsidR="00000000" w:rsidDel="00000000" w:rsidP="00000000" w:rsidRDefault="00000000" w:rsidRPr="00000000" w14:paraId="0000006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Direct servo control via the PCA9685 driver, managed by a high-priority control task.</w:t>
      </w:r>
    </w:p>
    <w:p w:rsidR="00000000" w:rsidDel="00000000" w:rsidP="00000000" w:rsidRDefault="00000000" w:rsidRPr="00000000" w14:paraId="0000006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 MQTT client library will be used for efficient, non-blocking communication with the PC.</w:t>
      </w:r>
    </w:p>
    <w:p w:rsidR="00000000" w:rsidDel="00000000" w:rsidP="00000000" w:rsidRDefault="00000000" w:rsidRPr="00000000" w14:paraId="0000006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Audio Preprocessing:</w:t>
      </w:r>
    </w:p>
    <w:p w:rsidR="00000000" w:rsidDel="00000000" w:rsidP="00000000" w:rsidRDefault="00000000" w:rsidRPr="00000000" w14:paraId="00000064">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Collection of microphone data and basic filtering performed in a dedicated C++ audio processing task.</w:t>
      </w:r>
    </w:p>
    <w:p w:rsidR="00000000" w:rsidDel="00000000" w:rsidP="00000000" w:rsidRDefault="00000000" w:rsidRPr="00000000" w14:paraId="00000065">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Audio buffering for wake word detection managed within the RTOS to prevent data loss.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 PC (Heavy AI Processing)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local PC will handle computationally intensive AI models, communicating with the Arduino via Wi-Fi and MQTT.</w:t>
      </w:r>
    </w:p>
    <w:p w:rsidR="00000000" w:rsidDel="00000000" w:rsidP="00000000" w:rsidRDefault="00000000" w:rsidRPr="00000000" w14:paraId="0000006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Speech Recognition:</w:t>
      </w:r>
    </w:p>
    <w:p w:rsidR="00000000" w:rsidDel="00000000" w:rsidP="00000000" w:rsidRDefault="00000000" w:rsidRPr="00000000" w14:paraId="0000006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Vosk ASR</w:t>
      </w:r>
    </w:p>
    <w:p w:rsidR="00000000" w:rsidDel="00000000" w:rsidP="00000000" w:rsidRDefault="00000000" w:rsidRPr="00000000" w14:paraId="0000006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https://github.com/alphacep/vosk-api</w:t>
      </w:r>
    </w:p>
    <w:p w:rsidR="00000000" w:rsidDel="00000000" w:rsidP="00000000" w:rsidRDefault="00000000" w:rsidRPr="00000000" w14:paraId="0000006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Website:</w:t>
      </w:r>
      <w:r w:rsidDel="00000000" w:rsidR="00000000" w:rsidRPr="00000000">
        <w:rPr>
          <w:rFonts w:ascii="Google Sans Text" w:cs="Google Sans Text" w:eastAsia="Google Sans Text" w:hAnsi="Google Sans Text"/>
          <w:color w:val="1b1c1d"/>
          <w:rtl w:val="0"/>
        </w:rPr>
        <w:t xml:space="preserve"> https://alphacephei.com/vosk/</w:t>
      </w:r>
    </w:p>
    <w:p w:rsidR="00000000" w:rsidDel="00000000" w:rsidP="00000000" w:rsidRDefault="00000000" w:rsidRPr="00000000" w14:paraId="0000006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Vosk offers offline, high-accuracy speech-to-text, essential for complex command parsing and understanding. A local Vosk Server (https://github.com/alphacep/vosk-server) can also be run for remote processing.</w:t>
      </w:r>
    </w:p>
    <w:p w:rsidR="00000000" w:rsidDel="00000000" w:rsidP="00000000" w:rsidRDefault="00000000" w:rsidRPr="00000000" w14:paraId="0000006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Computer Vision (CV) Pipeline:</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 Detection:</w:t>
      </w:r>
      <w:r w:rsidDel="00000000" w:rsidR="00000000" w:rsidRPr="00000000">
        <w:rPr>
          <w:rFonts w:ascii="Google Sans Text" w:cs="Google Sans Text" w:eastAsia="Google Sans Text" w:hAnsi="Google Sans Text"/>
          <w:color w:val="1b1c1d"/>
          <w:rtl w:val="0"/>
        </w:rPr>
        <w:t xml:space="preserve"> OpenCV DNN with MobileNet SSD for real-time object detection.</w:t>
      </w:r>
    </w:p>
    <w:p w:rsidR="00000000" w:rsidDel="00000000" w:rsidP="00000000" w:rsidRDefault="00000000" w:rsidRPr="00000000" w14:paraId="0000006F">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https://github.com/djmv/MobilNet_SSD_opencv</w:t>
      </w:r>
    </w:p>
    <w:p w:rsidR="00000000" w:rsidDel="00000000" w:rsidP="00000000" w:rsidRDefault="00000000" w:rsidRPr="00000000" w14:paraId="00000070">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Tutorial:</w:t>
      </w:r>
      <w:r w:rsidDel="00000000" w:rsidR="00000000" w:rsidRPr="00000000">
        <w:rPr>
          <w:rFonts w:ascii="Google Sans Text" w:cs="Google Sans Text" w:eastAsia="Google Sans Text" w:hAnsi="Google Sans Text"/>
          <w:color w:val="1b1c1d"/>
          <w:rtl w:val="0"/>
        </w:rPr>
        <w:t xml:space="preserve"> https://ebenezertechs.com/mobilenet-ssd-using-opencv-3-4-1-deep-learning-module-python/</w:t>
      </w:r>
    </w:p>
    <w:p w:rsidR="00000000" w:rsidDel="00000000" w:rsidP="00000000" w:rsidRDefault="00000000" w:rsidRPr="00000000" w14:paraId="0000007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Advanced Hand Tracking:</w:t>
      </w:r>
      <w:r w:rsidDel="00000000" w:rsidR="00000000" w:rsidRPr="00000000">
        <w:rPr>
          <w:rFonts w:ascii="Google Sans Text" w:cs="Google Sans Text" w:eastAsia="Google Sans Text" w:hAnsi="Google Sans Text"/>
          <w:color w:val="1b1c1d"/>
          <w:rtl w:val="0"/>
        </w:rPr>
        <w:t xml:space="preserve"> MediaPipe for detailed hand gesture recognition.</w:t>
      </w:r>
    </w:p>
    <w:p w:rsidR="00000000" w:rsidDel="00000000" w:rsidP="00000000" w:rsidRDefault="00000000" w:rsidRPr="00000000" w14:paraId="00000072">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 https://github.com/kinivi/hand-gesture-recognition-mediapipe</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Face Recognition:</w:t>
      </w:r>
      <w:r w:rsidDel="00000000" w:rsidR="00000000" w:rsidRPr="00000000">
        <w:rPr>
          <w:rFonts w:ascii="Google Sans Text" w:cs="Google Sans Text" w:eastAsia="Google Sans Text" w:hAnsi="Google Sans Text"/>
          <w:color w:val="1b1c1d"/>
          <w:rtl w:val="0"/>
        </w:rPr>
        <w:t xml:space="preserve"> Utilizing pre-trained LBPH (Local Binary Patterns Histograms) models or more advanced FaceNet models for person identification. GItHub https://github.com/otroshi/edgeface</w:t>
      </w:r>
    </w:p>
    <w:p w:rsidR="00000000" w:rsidDel="00000000" w:rsidP="00000000" w:rsidRDefault="00000000" w:rsidRPr="00000000" w14:paraId="0000007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 Language Processing (NLP) &amp; Language-Based Models (LBM) / Large Language Models (LLM):</w:t>
      </w:r>
    </w:p>
    <w:p w:rsidR="00000000" w:rsidDel="00000000" w:rsidP="00000000" w:rsidRDefault="00000000" w:rsidRPr="00000000" w14:paraId="0000007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590" w:hanging="360"/>
      </w:pPr>
      <w:r w:rsidDel="00000000" w:rsidR="00000000" w:rsidRPr="00000000">
        <w:rPr>
          <w:rFonts w:ascii="Google Sans Text" w:cs="Google Sans Text" w:eastAsia="Google Sans Text" w:hAnsi="Google Sans Text"/>
          <w:b w:val="1"/>
          <w:color w:val="1b1c1d"/>
          <w:rtl w:val="0"/>
        </w:rPr>
        <w:t xml:space="preserve">Local LLM:</w:t>
      </w:r>
      <w:r w:rsidDel="00000000" w:rsidR="00000000" w:rsidRPr="00000000">
        <w:rPr>
          <w:rFonts w:ascii="Google Sans Text" w:cs="Google Sans Text" w:eastAsia="Google Sans Text" w:hAnsi="Google Sans Text"/>
          <w:color w:val="1b1c1d"/>
          <w:rtl w:val="0"/>
        </w:rPr>
        <w:t xml:space="preserve"> Leveraging platforms like Ollama with smaller models (e.g., Llama 3.2 (3B)) for conversational AI, enabling the robot to describe its surroundings and engage in dialogue.</w:t>
      </w:r>
    </w:p>
    <w:p w:rsidR="00000000" w:rsidDel="00000000" w:rsidP="00000000" w:rsidRDefault="00000000" w:rsidRPr="00000000" w14:paraId="0000007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590" w:hanging="360"/>
      </w:pPr>
      <w:r w:rsidDel="00000000" w:rsidR="00000000" w:rsidRPr="00000000">
        <w:rPr>
          <w:rFonts w:ascii="Google Sans Text" w:cs="Google Sans Text" w:eastAsia="Google Sans Text" w:hAnsi="Google Sans Text"/>
          <w:b w:val="1"/>
          <w:color w:val="1b1c1d"/>
          <w:rtl w:val="0"/>
        </w:rPr>
        <w:t xml:space="preserve">Text-to-Speech (TTS):</w:t>
      </w:r>
      <w:r w:rsidDel="00000000" w:rsidR="00000000" w:rsidRPr="00000000">
        <w:rPr>
          <w:rFonts w:ascii="Google Sans Text" w:cs="Google Sans Text" w:eastAsia="Google Sans Text" w:hAnsi="Google Sans Text"/>
          <w:color w:val="1b1c1d"/>
          <w:rtl w:val="0"/>
        </w:rPr>
        <w:t xml:space="preserve"> Using engines like Festival, eSpeak, or Piper TTS for the robot to audibly respond. (https://huggingface.co/neuphonic/neutts-air)</w:t>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590" w:hanging="360"/>
      </w:pPr>
      <w:r w:rsidDel="00000000" w:rsidR="00000000" w:rsidRPr="00000000">
        <w:rPr>
          <w:rFonts w:ascii="Google Sans Text" w:cs="Google Sans Text" w:eastAsia="Google Sans Text" w:hAnsi="Google Sans Text"/>
          <w:b w:val="1"/>
          <w:color w:val="1b1c1d"/>
          <w:rtl w:val="0"/>
        </w:rPr>
        <w:t xml:space="preserve">Intent Recognition:</w:t>
      </w:r>
      <w:r w:rsidDel="00000000" w:rsidR="00000000" w:rsidRPr="00000000">
        <w:rPr>
          <w:rFonts w:ascii="Google Sans Text" w:cs="Google Sans Text" w:eastAsia="Google Sans Text" w:hAnsi="Google Sans Text"/>
          <w:color w:val="1b1c1d"/>
          <w:rtl w:val="0"/>
        </w:rPr>
        <w:t xml:space="preserve"> Libraries such as Rasa or spaCy will be used for understanding the user's intent from spoken commands.</w:t>
      </w:r>
    </w:p>
    <w:p w:rsidR="00000000" w:rsidDel="00000000" w:rsidP="00000000" w:rsidRDefault="00000000" w:rsidRPr="00000000" w14:paraId="0000007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Planning &amp; SLAM:</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Algorithms:</w:t>
      </w:r>
      <w:r w:rsidDel="00000000" w:rsidR="00000000" w:rsidRPr="00000000">
        <w:rPr>
          <w:rFonts w:ascii="Google Sans Text" w:cs="Google Sans Text" w:eastAsia="Google Sans Text" w:hAnsi="Google Sans Text"/>
          <w:color w:val="1b1c1d"/>
          <w:rtl w:val="0"/>
        </w:rPr>
        <w:t xml:space="preserve"> A* or D* Lite grid-based planners will be used, generating paths based on a 2D map constructed from SLAM data.</w:t>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Stereo Vision Processing:</w:t>
      </w:r>
      <w:r w:rsidDel="00000000" w:rsidR="00000000" w:rsidRPr="00000000">
        <w:rPr>
          <w:rFonts w:ascii="Google Sans Text" w:cs="Google Sans Text" w:eastAsia="Google Sans Text" w:hAnsi="Google Sans Text"/>
          <w:color w:val="1b1c1d"/>
          <w:rtl w:val="0"/>
        </w:rPr>
        <w:t xml:space="preserve"> Detailed processing of stereo camera data for robust depth perception and environment mapping.</w:t>
      </w:r>
    </w:p>
    <w:p w:rsidR="00000000" w:rsidDel="00000000" w:rsidP="00000000" w:rsidRDefault="00000000" w:rsidRPr="00000000" w14:paraId="0000007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GPS/IMU Sensor Fusion:</w:t>
      </w:r>
      <w:r w:rsidDel="00000000" w:rsidR="00000000" w:rsidRPr="00000000">
        <w:rPr>
          <w:rFonts w:ascii="Google Sans Text" w:cs="Google Sans Text" w:eastAsia="Google Sans Text" w:hAnsi="Google Sans Text"/>
          <w:color w:val="1b1c1d"/>
          <w:rtl w:val="0"/>
        </w:rPr>
        <w:t xml:space="preserve"> Advanced fusion of GPS and IMU data with stereo vision for enhanced localization.</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 Estimation:</w:t>
      </w:r>
      <w:r w:rsidDel="00000000" w:rsidR="00000000" w:rsidRPr="00000000">
        <w:rPr>
          <w:rFonts w:ascii="Google Sans Text" w:cs="Google Sans Text" w:eastAsia="Google Sans Text" w:hAnsi="Google Sans Text"/>
          <w:color w:val="1b1c1d"/>
          <w:rtl w:val="0"/>
        </w:rPr>
        <w:t xml:space="preserve"> The ES-EKF filter will perform the heavy lifting of state estimation on the PC.</w:t>
      </w:r>
    </w:p>
    <w:p w:rsidR="00000000" w:rsidDel="00000000" w:rsidP="00000000" w:rsidRDefault="00000000" w:rsidRPr="00000000" w14:paraId="0000007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Training &amp; Optimization:</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Custom Gesture Model Training:</w:t>
      </w:r>
      <w:r w:rsidDel="00000000" w:rsidR="00000000" w:rsidRPr="00000000">
        <w:rPr>
          <w:rFonts w:ascii="Google Sans Text" w:cs="Google Sans Text" w:eastAsia="Google Sans Text" w:hAnsi="Google Sans Text"/>
          <w:color w:val="1b1c1d"/>
          <w:rtl w:val="0"/>
        </w:rPr>
        <w:t xml:space="preserve"> GRLib (https://github.com/mikhail-vlasenko/grlib) will be used for training custom hand gesture models.</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Reinforcement Learning (RL):</w:t>
      </w:r>
      <w:r w:rsidDel="00000000" w:rsidR="00000000" w:rsidRPr="00000000">
        <w:rPr>
          <w:rFonts w:ascii="Google Sans Text" w:cs="Google Sans Text" w:eastAsia="Google Sans Text" w:hAnsi="Google Sans Text"/>
          <w:color w:val="1b1c1d"/>
          <w:rtl w:val="0"/>
        </w:rPr>
        <w:t xml:space="preserve"> Platforms like Isaac Gym or OpenAI Spinning Up will be utilized for optimizing the robot's gait and locomotion patterns on a local GPU workstation.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3909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Software Architecture</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Firmware:</w:t>
      </w:r>
      <w:r w:rsidDel="00000000" w:rsidR="00000000" w:rsidRPr="00000000">
        <w:rPr>
          <w:rFonts w:ascii="Google Sans Text" w:cs="Google Sans Text" w:eastAsia="Google Sans Text" w:hAnsi="Google Sans Text"/>
          <w:color w:val="1b1c1d"/>
          <w:rtl w:val="0"/>
        </w:rPr>
        <w:t xml:space="preserve"> The microcontroller will run a Real-Time Operating System (RTOS), such as FreeRTOS. All low-level control, real-time sensor interfacing, and basic AI tasks will be implemented in C++.</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Middleware:</w:t>
      </w:r>
      <w:r w:rsidDel="00000000" w:rsidR="00000000" w:rsidRPr="00000000">
        <w:rPr>
          <w:rFonts w:ascii="Google Sans Text" w:cs="Google Sans Text" w:eastAsia="Google Sans Text" w:hAnsi="Google Sans Text"/>
          <w:color w:val="1b1c1d"/>
          <w:rtl w:val="0"/>
        </w:rPr>
        <w:t xml:space="preserve"> ROS 2 (Robot Operating System 2) will be used on a local PC. ROS 2 will handle inter-process communication, sensor data processing, vision pipelines, and path planning.</w:t>
      </w:r>
    </w:p>
    <w:p w:rsidR="00000000" w:rsidDel="00000000" w:rsidP="00000000" w:rsidRDefault="00000000" w:rsidRPr="00000000" w14:paraId="0000008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MQTT Client for ROS2:</w:t>
      </w:r>
      <w:r w:rsidDel="00000000" w:rsidR="00000000" w:rsidRPr="00000000">
        <w:rPr>
          <w:rFonts w:ascii="Google Sans Text" w:cs="Google Sans Text" w:eastAsia="Google Sans Text" w:hAnsi="Google Sans Text"/>
          <w:color w:val="1b1c1d"/>
          <w:rtl w:val="0"/>
        </w:rPr>
        <w:t xml:space="preserve"> https://github.com/ika-rwth-aachen/mqtt_client</w:t>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Arduino MQTT Communication:</w:t>
      </w:r>
      <w:r w:rsidDel="00000000" w:rsidR="00000000" w:rsidRPr="00000000">
        <w:rPr>
          <w:rFonts w:ascii="Google Sans Text" w:cs="Google Sans Text" w:eastAsia="Google Sans Text" w:hAnsi="Google Sans Text"/>
          <w:color w:val="1b1c1d"/>
          <w:rtl w:val="0"/>
        </w:rPr>
        <w:t xml:space="preserve"> https://docs.arduino.cc/tutorials/uno-wifi-rev2/uno-wifi-r2-mqtt-device-to-device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&amp; Tools:</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RIAze:</w:t>
      </w:r>
      <w:r w:rsidDel="00000000" w:rsidR="00000000" w:rsidRPr="00000000">
        <w:rPr>
          <w:rFonts w:ascii="Google Sans Text" w:cs="Google Sans Text" w:eastAsia="Google Sans Text" w:hAnsi="Google Sans Text"/>
          <w:color w:val="1b1c1d"/>
          <w:rtl w:val="0"/>
        </w:rPr>
        <w:t xml:space="preserve"> For reinforcement learning environment setup.</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OpenAI Labs API:</w:t>
      </w:r>
      <w:r w:rsidDel="00000000" w:rsidR="00000000" w:rsidRPr="00000000">
        <w:rPr>
          <w:rFonts w:ascii="Google Sans Text" w:cs="Google Sans Text" w:eastAsia="Google Sans Text" w:hAnsi="Google Sans Text"/>
          <w:color w:val="1b1c1d"/>
          <w:rtl w:val="0"/>
        </w:rPr>
        <w:t xml:space="preserve"> For LLM inference, if a cloud-based model is preferred.</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Simulation:</w:t>
      </w:r>
      <w:r w:rsidDel="00000000" w:rsidR="00000000" w:rsidRPr="00000000">
        <w:rPr>
          <w:rFonts w:ascii="Google Sans Text" w:cs="Google Sans Text" w:eastAsia="Google Sans Text" w:hAnsi="Google Sans Text"/>
          <w:color w:val="1b1c1d"/>
          <w:rtl w:val="0"/>
        </w:rPr>
        <w:t xml:space="preserve"> Gazebo or PyBullet (pip install pybullet) will be used for developing and testing algorithms in a simulated environment.</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Development Timeline &amp; Milestones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estimated to take approximately 20 hours.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Deliverables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Mechanical Design &amp; 3D 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Printed leg &amp; body parts, assembly of mechanical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Electronics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mounting, wiring harness, initial power-on tests, basic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Firmware &amp; IK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 walking demonstration with basic Inverse Kinematics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Perception &amp; State Estimation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Stereo SLAM implementation, ES-EKF localization for environment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Features &amp;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 detection, command following, LLM-driven descriptive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Testing &amp;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Robust walking, refined feature integration, overall system performance tuning</w:t>
            </w:r>
          </w:p>
        </w:tc>
      </w:tr>
    </w:tbl>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Budget Summary (EGP)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 Price (EGP)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Cost (EGP)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Arduino Nano RP2040 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MG996R Metal-Gear Servos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PCA9685 16-ch PWM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HC-SR04 Ultrasonic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HC-SR05 PIR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NEO-6M GPS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OV9655 Camera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MAX4466 Microphones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LM393 Sound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PAM8403 Audio Amplifier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SSD1306 OLED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12V Battery Pack (e.g., 7000mAh Li-ion)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(IDK)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Miscellaneous (wiring, connectors,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Grand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6,670 EGP</w:t>
            </w:r>
          </w:p>
        </w:tc>
      </w:tr>
    </w:tbl>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Conclusion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presents a robust and innovative approach to building an autonomous SpotMicro-style robot in Egypt, leveraging locally available components, open-source hardware and software, and advanced estimation and AI techniques. The estimated budget of 6,670 EGP covers all necessary hardware and materials, with a weak development roadmap leading to a fully functional prototype capable of dynamic walking, advanced perception, and intelligent interaction.</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Appendix: Research &amp; References</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&amp; Machine Learning</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Gesture Recognition</w:t>
      </w:r>
    </w:p>
    <w:p w:rsidR="00000000" w:rsidDel="00000000" w:rsidP="00000000" w:rsidRDefault="00000000" w:rsidRPr="00000000" w14:paraId="000000E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MediaPipe Hand Gesture Recognition: https://github.com/kinivi/hand-gesture-recognition-mediapipe</w:t>
      </w:r>
    </w:p>
    <w:p w:rsidR="00000000" w:rsidDel="00000000" w:rsidP="00000000" w:rsidRDefault="00000000" w:rsidRPr="00000000" w14:paraId="000000E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GRLib - Comprehensive Gesture Library: https://github.com/mikhail-vlasenko/grlib</w:t>
      </w:r>
    </w:p>
    <w:p w:rsidR="00000000" w:rsidDel="00000000" w:rsidP="00000000" w:rsidRDefault="00000000" w:rsidRPr="00000000" w14:paraId="000000E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Real-time Hand Tracking with Flask: https://github.com/KelvinPuyam/Hand-Gesture-Recognition</w:t>
      </w:r>
    </w:p>
    <w:p w:rsidR="00000000" w:rsidDel="00000000" w:rsidP="00000000" w:rsidRDefault="00000000" w:rsidRPr="00000000" w14:paraId="000000E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Google AI MediaPipe Solutions: https://ai.google.dev/edge/mediapipe/solutions/vision/gesture_recognizer</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Wake Word Detection</w:t>
      </w:r>
    </w:p>
    <w:p w:rsidR="00000000" w:rsidDel="00000000" w:rsidP="00000000" w:rsidRDefault="00000000" w:rsidRPr="00000000" w14:paraId="000000E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OpenWakeWord (Primary): https://github.com/dscripka/openWakeWord</w:t>
      </w:r>
    </w:p>
    <w:p w:rsidR="00000000" w:rsidDel="00000000" w:rsidP="00000000" w:rsidRDefault="00000000" w:rsidRPr="00000000" w14:paraId="000000E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Picovoice Porcupine Engine: https://github.com/Picovoice/porcupine</w:t>
      </w:r>
    </w:p>
    <w:p w:rsidR="00000000" w:rsidDel="00000000" w:rsidP="00000000" w:rsidRDefault="00000000" w:rsidRPr="00000000" w14:paraId="000000E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Snowboy (Legacy): https://github.com/Kitt-AI/snowboy</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Computer Vision &amp; Object Detection</w:t>
      </w:r>
    </w:p>
    <w:p w:rsidR="00000000" w:rsidDel="00000000" w:rsidP="00000000" w:rsidRDefault="00000000" w:rsidRPr="00000000" w14:paraId="000000E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DNN Object Detection Framework: https://github.com/TheNsBhasin/DNN_Object_Detection</w:t>
      </w:r>
    </w:p>
    <w:p w:rsidR="00000000" w:rsidDel="00000000" w:rsidP="00000000" w:rsidRDefault="00000000" w:rsidRPr="00000000" w14:paraId="000000E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OpenCV with MobileNet SSD: https://github.com/djmv/MobilNet_SSD_opencv</w:t>
      </w:r>
    </w:p>
    <w:p w:rsidR="00000000" w:rsidDel="00000000" w:rsidP="00000000" w:rsidRDefault="00000000" w:rsidRPr="00000000" w14:paraId="000000E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OV9655 Camera Datasheet: https://blog.arducam.com/downloads/modules/OV9655/ov9655_full.pdf</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Hardware &amp; Components</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Suppliers (Egypt)</w:t>
      </w:r>
    </w:p>
    <w:p w:rsidR="00000000" w:rsidDel="00000000" w:rsidP="00000000" w:rsidRDefault="00000000" w:rsidRPr="00000000" w14:paraId="000000F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Maker Electronics: https://makerselectronics.com</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Most Electronic: https://mostelectronic.com</w:t>
      </w:r>
    </w:p>
    <w:p w:rsidR="00000000" w:rsidDel="00000000" w:rsidP="00000000" w:rsidRDefault="00000000" w:rsidRPr="00000000" w14:paraId="000000F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Micro Ohm: https://microohm-eg.com</w:t>
      </w:r>
    </w:p>
    <w:p w:rsidR="00000000" w:rsidDel="00000000" w:rsidP="00000000" w:rsidRDefault="00000000" w:rsidRPr="00000000" w14:paraId="000000F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DIY Electronics Egypt: https://diyelectronicsegypt.com/</w:t>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Datasheets &amp; Information</w:t>
      </w:r>
    </w:p>
    <w:p w:rsidR="00000000" w:rsidDel="00000000" w:rsidP="00000000" w:rsidRDefault="00000000" w:rsidRPr="00000000" w14:paraId="000000F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MAX4466 Amplifier: https://www.analog.com/en/products/max4466.html</w:t>
      </w:r>
    </w:p>
    <w:p w:rsidR="00000000" w:rsidDel="00000000" w:rsidP="00000000" w:rsidRDefault="00000000" w:rsidRPr="00000000" w14:paraId="000000F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PAM8403 Amplifier: https://www.mouser.com/datasheet/2/115/PAM8403-247318.pdf</w:t>
      </w:r>
    </w:p>
    <w:p w:rsidR="00000000" w:rsidDel="00000000" w:rsidP="00000000" w:rsidRDefault="00000000" w:rsidRPr="00000000" w14:paraId="000000F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LM393 Sound Sensor: https://www.circuits-diy.com/lm393-sound-sensor-module/</w:t>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3D Models &amp; Mechanical</w:t>
      </w:r>
    </w:p>
    <w:p w:rsidR="00000000" w:rsidDel="00000000" w:rsidP="00000000" w:rsidRDefault="00000000" w:rsidRPr="00000000" w14:paraId="000000F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HC-SR04 Ultrasonic Sensor Mounts:</w:t>
      </w:r>
    </w:p>
    <w:p w:rsidR="00000000" w:rsidDel="00000000" w:rsidP="00000000" w:rsidRDefault="00000000" w:rsidRPr="00000000" w14:paraId="000000F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https://www.printables.com/model/777360-hc-sr04-ultrasonic-sensor-holder/related</w:t>
      </w:r>
    </w:p>
    <w:p w:rsidR="00000000" w:rsidDel="00000000" w:rsidP="00000000" w:rsidRDefault="00000000" w:rsidRPr="00000000" w14:paraId="000000F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https://www.printables.com/model/102887-hc-sr04-case</w:t>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HC-SR501 PIR Sensor Case:</w:t>
      </w:r>
    </w:p>
    <w:p w:rsidR="00000000" w:rsidDel="00000000" w:rsidP="00000000" w:rsidRDefault="00000000" w:rsidRPr="00000000" w14:paraId="000000FF">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https://www.printables.com/model/728270-hc-sr501-pir-sensor-box/collections</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Resources</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YouTube Tutorials:</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SpotMicro on uneven terrain: https://www.youtube.com/watch?v=rifzrq5KiEs</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SpotMicro ESP32 Control: https://www.youtube.com/watch?v=GDnmAI_7lOk</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1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59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99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720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huggingface.co/qualcomm/MediaPipe-Hand-Detection"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